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F3" w:rsidRDefault="00CE33F3">
      <w:pPr>
        <w:spacing w:line="560" w:lineRule="exact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/>
          <w:kern w:val="0"/>
          <w:sz w:val="30"/>
          <w:szCs w:val="30"/>
        </w:rPr>
        <w:t>1</w:t>
      </w:r>
      <w:r>
        <w:rPr>
          <w:rFonts w:ascii="黑体" w:eastAsia="黑体" w:hAnsi="黑体" w:cs="黑体" w:hint="eastAsia"/>
          <w:kern w:val="0"/>
          <w:sz w:val="30"/>
          <w:szCs w:val="30"/>
        </w:rPr>
        <w:t>：</w:t>
      </w:r>
    </w:p>
    <w:p w:rsidR="00CE33F3" w:rsidRDefault="00CE33F3">
      <w:pPr>
        <w:spacing w:line="560" w:lineRule="exact"/>
        <w:rPr>
          <w:rFonts w:ascii="黑体" w:eastAsia="黑体" w:hAnsi="黑体" w:cs="Times New Roman"/>
          <w:kern w:val="0"/>
          <w:sz w:val="30"/>
          <w:szCs w:val="30"/>
        </w:rPr>
      </w:pPr>
    </w:p>
    <w:p w:rsidR="00CE33F3" w:rsidRDefault="00CE33F3">
      <w:pPr>
        <w:adjustRightInd w:val="0"/>
        <w:snapToGrid w:val="0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年“罗源县传统特色美食店”</w:t>
      </w:r>
    </w:p>
    <w:p w:rsidR="00CE33F3" w:rsidRDefault="00CE33F3">
      <w:pPr>
        <w:adjustRightInd w:val="0"/>
        <w:snapToGrid w:val="0"/>
        <w:jc w:val="center"/>
        <w:rPr>
          <w:rFonts w:ascii="方正小标宋简体" w:eastAsia="方正小标宋简体" w:hAnsi="方正小标宋简体" w:cs="Times New Roman"/>
          <w:spacing w:val="57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pacing w:val="57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57"/>
          <w:sz w:val="44"/>
          <w:szCs w:val="44"/>
        </w:rPr>
        <w:t>评选申报表</w:t>
      </w:r>
    </w:p>
    <w:p w:rsidR="00CE33F3" w:rsidRDefault="00CE33F3">
      <w:pPr>
        <w:spacing w:line="420" w:lineRule="atLeast"/>
        <w:ind w:firstLine="480"/>
        <w:jc w:val="center"/>
        <w:rPr>
          <w:rFonts w:cs="Times New Roman"/>
        </w:rPr>
      </w:pPr>
      <w:r>
        <w:rPr>
          <w:rFonts w:eastAsia="黑体" w:cs="Times New Roman"/>
          <w:sz w:val="44"/>
          <w:szCs w:val="44"/>
        </w:rPr>
        <w:t> </w:t>
      </w:r>
    </w:p>
    <w:p w:rsidR="00CE33F3" w:rsidRDefault="00CE33F3">
      <w:pPr>
        <w:spacing w:line="420" w:lineRule="atLeast"/>
        <w:ind w:firstLine="480"/>
        <w:jc w:val="center"/>
        <w:rPr>
          <w:rFonts w:cs="Times New Roman"/>
        </w:rPr>
      </w:pPr>
      <w:r>
        <w:rPr>
          <w:rFonts w:eastAsia="黑体" w:cs="Times New Roman"/>
          <w:sz w:val="44"/>
          <w:szCs w:val="44"/>
        </w:rPr>
        <w:t> </w:t>
      </w:r>
    </w:p>
    <w:p w:rsidR="00CE33F3" w:rsidRDefault="00CE33F3">
      <w:pPr>
        <w:spacing w:line="420" w:lineRule="atLeast"/>
        <w:ind w:firstLine="480"/>
        <w:jc w:val="center"/>
        <w:rPr>
          <w:rFonts w:cs="Times New Roman"/>
        </w:rPr>
      </w:pPr>
      <w:r>
        <w:rPr>
          <w:rFonts w:eastAsia="黑体" w:cs="Times New Roman"/>
          <w:sz w:val="44"/>
          <w:szCs w:val="44"/>
        </w:rPr>
        <w:t> </w:t>
      </w:r>
    </w:p>
    <w:p w:rsidR="00CE33F3" w:rsidRDefault="00CE33F3">
      <w:pPr>
        <w:spacing w:line="420" w:lineRule="atLeast"/>
        <w:ind w:firstLine="480"/>
        <w:jc w:val="center"/>
        <w:rPr>
          <w:rFonts w:eastAsia="黑体" w:cs="Times New Roman"/>
          <w:sz w:val="44"/>
          <w:szCs w:val="44"/>
        </w:rPr>
      </w:pPr>
      <w:r>
        <w:rPr>
          <w:rFonts w:eastAsia="黑体" w:cs="Times New Roman"/>
          <w:sz w:val="44"/>
          <w:szCs w:val="44"/>
        </w:rPr>
        <w:t> </w:t>
      </w:r>
    </w:p>
    <w:p w:rsidR="00CE33F3" w:rsidRDefault="00CE33F3">
      <w:pPr>
        <w:spacing w:line="420" w:lineRule="atLeast"/>
        <w:ind w:firstLine="480"/>
        <w:jc w:val="center"/>
        <w:rPr>
          <w:rFonts w:eastAsia="黑体" w:cs="Times New Roman"/>
          <w:sz w:val="44"/>
          <w:szCs w:val="44"/>
        </w:rPr>
      </w:pPr>
    </w:p>
    <w:p w:rsidR="00CE33F3" w:rsidRDefault="00CE33F3">
      <w:pPr>
        <w:spacing w:line="420" w:lineRule="atLeast"/>
        <w:rPr>
          <w:rFonts w:cs="Times New Roman"/>
        </w:rPr>
      </w:pPr>
    </w:p>
    <w:p w:rsidR="00CE33F3" w:rsidRDefault="00CE33F3">
      <w:pPr>
        <w:spacing w:line="420" w:lineRule="atLeast"/>
        <w:ind w:firstLine="480"/>
        <w:jc w:val="center"/>
        <w:rPr>
          <w:rFonts w:cs="Times New Roman"/>
        </w:rPr>
      </w:pPr>
    </w:p>
    <w:p w:rsidR="00CE33F3" w:rsidRDefault="00CE33F3">
      <w:pPr>
        <w:spacing w:line="420" w:lineRule="atLeast"/>
        <w:ind w:firstLine="480"/>
        <w:jc w:val="center"/>
        <w:rPr>
          <w:rFonts w:cs="Times New Roman"/>
        </w:rPr>
      </w:pPr>
      <w:r>
        <w:rPr>
          <w:rFonts w:eastAsia="黑体" w:cs="Times New Roman"/>
          <w:sz w:val="44"/>
          <w:szCs w:val="44"/>
        </w:rPr>
        <w:t> </w:t>
      </w:r>
    </w:p>
    <w:p w:rsidR="00CE33F3" w:rsidRDefault="00CE33F3" w:rsidP="00BB40CF">
      <w:pPr>
        <w:spacing w:line="420" w:lineRule="atLeast"/>
        <w:ind w:firstLineChars="200" w:firstLine="31680"/>
        <w:rPr>
          <w:rFonts w:eastAsia="黑体" w:cs="Times New Roman"/>
          <w:sz w:val="32"/>
          <w:szCs w:val="32"/>
          <w:u w:val="single"/>
        </w:rPr>
      </w:pPr>
    </w:p>
    <w:p w:rsidR="00CE33F3" w:rsidRDefault="00CE33F3" w:rsidP="00BB40CF">
      <w:pPr>
        <w:spacing w:line="420" w:lineRule="atLeast"/>
        <w:ind w:firstLineChars="300" w:firstLine="31680"/>
        <w:rPr>
          <w:rFonts w:eastAsia="黑体" w:cs="Times New Roman"/>
          <w:sz w:val="32"/>
          <w:szCs w:val="32"/>
          <w:u w:val="single"/>
        </w:rPr>
      </w:pPr>
      <w:r>
        <w:rPr>
          <w:rFonts w:eastAsia="黑体" w:cs="黑体" w:hint="eastAsia"/>
          <w:sz w:val="32"/>
          <w:szCs w:val="32"/>
        </w:rPr>
        <w:t>申报单位：</w:t>
      </w:r>
      <w:r>
        <w:rPr>
          <w:rFonts w:eastAsia="黑体"/>
          <w:sz w:val="32"/>
          <w:szCs w:val="32"/>
          <w:u w:val="single"/>
        </w:rPr>
        <w:t xml:space="preserve">                      </w:t>
      </w:r>
      <w:r>
        <w:rPr>
          <w:rFonts w:eastAsia="黑体" w:cs="黑体" w:hint="eastAsia"/>
          <w:sz w:val="32"/>
          <w:szCs w:val="32"/>
          <w:u w:val="single"/>
        </w:rPr>
        <w:t>（盖章）</w:t>
      </w:r>
    </w:p>
    <w:p w:rsidR="00CE33F3" w:rsidRDefault="00CE33F3" w:rsidP="00BB40CF">
      <w:pPr>
        <w:spacing w:line="420" w:lineRule="atLeast"/>
        <w:ind w:firstLineChars="200" w:firstLine="31680"/>
        <w:rPr>
          <w:rFonts w:eastAsia="黑体" w:cs="Times New Roman"/>
          <w:sz w:val="32"/>
          <w:szCs w:val="32"/>
          <w:u w:val="single"/>
        </w:rPr>
      </w:pPr>
    </w:p>
    <w:p w:rsidR="00CE33F3" w:rsidRDefault="00CE33F3" w:rsidP="00BB40CF">
      <w:pPr>
        <w:spacing w:line="420" w:lineRule="atLeast"/>
        <w:ind w:firstLineChars="300" w:firstLine="31680"/>
        <w:rPr>
          <w:rFonts w:eastAsia="黑体" w:cs="Times New Roman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填表日期：</w:t>
      </w:r>
      <w:r>
        <w:rPr>
          <w:rFonts w:eastAsia="黑体"/>
          <w:sz w:val="32"/>
          <w:szCs w:val="32"/>
          <w:u w:val="single"/>
        </w:rPr>
        <w:t xml:space="preserve">                              </w:t>
      </w:r>
    </w:p>
    <w:p w:rsidR="00CE33F3" w:rsidRDefault="00CE33F3">
      <w:pPr>
        <w:spacing w:line="420" w:lineRule="atLeast"/>
        <w:ind w:firstLine="480"/>
        <w:rPr>
          <w:rStyle w:val="Strong"/>
          <w:rFonts w:eastAsia="黑体" w:cs="Times New Roman"/>
          <w:sz w:val="32"/>
          <w:szCs w:val="32"/>
        </w:rPr>
      </w:pPr>
      <w:r>
        <w:rPr>
          <w:rStyle w:val="Strong"/>
          <w:rFonts w:eastAsia="黑体" w:cs="Times New Roman"/>
          <w:sz w:val="32"/>
          <w:szCs w:val="32"/>
        </w:rPr>
        <w:t> </w:t>
      </w:r>
    </w:p>
    <w:p w:rsidR="00CE33F3" w:rsidRDefault="00CE33F3">
      <w:pPr>
        <w:spacing w:line="420" w:lineRule="atLeast"/>
        <w:ind w:firstLine="480"/>
        <w:rPr>
          <w:rFonts w:cs="Times New Roman"/>
        </w:rPr>
      </w:pPr>
    </w:p>
    <w:p w:rsidR="00CE33F3" w:rsidRDefault="00CE33F3">
      <w:pPr>
        <w:spacing w:line="420" w:lineRule="atLeast"/>
        <w:jc w:val="center"/>
        <w:rPr>
          <w:rFonts w:eastAsia="黑体" w:cs="Times New Roman"/>
          <w:sz w:val="32"/>
          <w:szCs w:val="32"/>
        </w:rPr>
      </w:pPr>
    </w:p>
    <w:p w:rsidR="00CE33F3" w:rsidRDefault="00CE33F3">
      <w:pPr>
        <w:spacing w:line="420" w:lineRule="atLeast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 w:rsidR="00CE33F3" w:rsidRDefault="00CE33F3">
      <w:pPr>
        <w:tabs>
          <w:tab w:val="left" w:pos="6615"/>
        </w:tabs>
        <w:spacing w:line="420" w:lineRule="atLeast"/>
        <w:jc w:val="center"/>
        <w:rPr>
          <w:rFonts w:eastAsia="黑体" w:cs="Times New Roman"/>
          <w:sz w:val="36"/>
          <w:szCs w:val="36"/>
        </w:rPr>
      </w:pPr>
      <w:r>
        <w:rPr>
          <w:rFonts w:eastAsia="黑体" w:cs="黑体" w:hint="eastAsia"/>
          <w:sz w:val="36"/>
          <w:szCs w:val="36"/>
        </w:rPr>
        <w:t>二</w:t>
      </w:r>
      <w:r>
        <w:rPr>
          <w:rFonts w:ascii="黑体" w:eastAsia="黑体" w:hAnsi="黑体" w:cs="黑体"/>
          <w:sz w:val="36"/>
          <w:szCs w:val="36"/>
        </w:rPr>
        <w:t>O</w:t>
      </w:r>
      <w:r>
        <w:rPr>
          <w:rFonts w:eastAsia="黑体" w:cs="黑体" w:hint="eastAsia"/>
          <w:sz w:val="36"/>
          <w:szCs w:val="36"/>
        </w:rPr>
        <w:t>二</w:t>
      </w:r>
      <w:r>
        <w:rPr>
          <w:rFonts w:ascii="黑体" w:eastAsia="黑体" w:hAnsi="黑体" w:cs="黑体"/>
          <w:sz w:val="36"/>
          <w:szCs w:val="36"/>
        </w:rPr>
        <w:t>O</w:t>
      </w:r>
      <w:r>
        <w:rPr>
          <w:rFonts w:eastAsia="黑体" w:cs="黑体" w:hint="eastAsia"/>
          <w:sz w:val="36"/>
          <w:szCs w:val="36"/>
        </w:rPr>
        <w:t>年度</w:t>
      </w:r>
    </w:p>
    <w:p w:rsidR="00CE33F3" w:rsidRDefault="00CE33F3">
      <w:pPr>
        <w:spacing w:line="560" w:lineRule="exact"/>
        <w:rPr>
          <w:rFonts w:ascii="黑体" w:eastAsia="黑体" w:hAnsi="黑体" w:cs="Times New Roman"/>
          <w:kern w:val="0"/>
          <w:sz w:val="30"/>
          <w:szCs w:val="30"/>
        </w:rPr>
      </w:pPr>
    </w:p>
    <w:p w:rsidR="00CE33F3" w:rsidRDefault="00CE33F3">
      <w:pPr>
        <w:spacing w:line="360" w:lineRule="exact"/>
        <w:rPr>
          <w:rFonts w:ascii="黑体" w:eastAsia="黑体" w:hAnsi="黑体" w:cs="Times New Roman"/>
          <w:kern w:val="0"/>
          <w:sz w:val="30"/>
          <w:szCs w:val="30"/>
        </w:rPr>
      </w:pPr>
    </w:p>
    <w:p w:rsidR="00CE33F3" w:rsidRPr="00BB40CF" w:rsidRDefault="00CE33F3">
      <w:pPr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BB40CF"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 w:rsidRPr="00BB40CF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年“罗源县传统特色美食店”评选申报表</w:t>
      </w:r>
    </w:p>
    <w:p w:rsidR="00CE33F3" w:rsidRDefault="00CE33F3">
      <w:pPr>
        <w:spacing w:line="3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W w:w="9103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150"/>
        <w:gridCol w:w="2793"/>
        <w:gridCol w:w="1063"/>
        <w:gridCol w:w="1260"/>
        <w:gridCol w:w="1837"/>
      </w:tblGrid>
      <w:tr w:rsidR="00CE33F3">
        <w:trPr>
          <w:trHeight w:val="73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店招名称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E33F3">
        <w:trPr>
          <w:trHeight w:val="73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CE33F3">
        <w:trPr>
          <w:trHeight w:val="73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址</w:t>
            </w:r>
          </w:p>
        </w:tc>
        <w:tc>
          <w:tcPr>
            <w:tcW w:w="6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E33F3">
        <w:trPr>
          <w:trHeight w:val="964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</w:t>
            </w:r>
          </w:p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（企业负责人）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E33F3">
        <w:trPr>
          <w:trHeight w:val="73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E33F3">
        <w:trPr>
          <w:trHeight w:val="73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商标注册时间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注册类别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CE33F3">
        <w:trPr>
          <w:trHeight w:val="2976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已获其他称号</w:t>
            </w:r>
          </w:p>
          <w:p w:rsidR="00CE33F3" w:rsidRDefault="00CE33F3">
            <w:pPr>
              <w:widowControl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（认定机构和时间）</w:t>
            </w:r>
          </w:p>
        </w:tc>
        <w:tc>
          <w:tcPr>
            <w:tcW w:w="6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CE33F3">
        <w:trPr>
          <w:trHeight w:val="4575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E33F3" w:rsidRDefault="00CE33F3">
            <w:pPr>
              <w:widowControl/>
              <w:spacing w:after="240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spacing w:after="240"/>
              <w:ind w:firstLineChars="200" w:firstLine="31680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简介：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包含成立时间、主营业务、获得荣誉等，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字以内，可另附介绍和照片）</w:t>
            </w:r>
          </w:p>
        </w:tc>
      </w:tr>
      <w:tr w:rsidR="00CE33F3">
        <w:trPr>
          <w:trHeight w:val="3546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 w:rsidP="00CE33F3">
            <w:pPr>
              <w:widowControl/>
              <w:spacing w:line="320" w:lineRule="exact"/>
              <w:ind w:leftChars="114" w:left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申报单位声明：本单位申报表内容和所附各项材料均属真实，若有虚假，愿承担一</w:t>
            </w:r>
          </w:p>
          <w:p w:rsidR="00CE33F3" w:rsidRDefault="00CE33F3" w:rsidP="00CE33F3">
            <w:pPr>
              <w:widowControl/>
              <w:spacing w:line="320" w:lineRule="exact"/>
              <w:ind w:leftChars="114" w:left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切法律责任。</w:t>
            </w:r>
          </w:p>
          <w:p w:rsidR="00CE33F3" w:rsidRDefault="00CE33F3" w:rsidP="00CE33F3">
            <w:pPr>
              <w:widowControl/>
              <w:spacing w:line="320" w:lineRule="exact"/>
              <w:ind w:leftChars="114" w:left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widowControl/>
              <w:spacing w:line="320" w:lineRule="exact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spacing w:line="320" w:lineRule="exact"/>
              <w:ind w:leftChars="114" w:left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</w:p>
          <w:p w:rsidR="00CE33F3" w:rsidRDefault="00CE33F3" w:rsidP="00CE33F3">
            <w:pPr>
              <w:widowControl/>
              <w:spacing w:line="320" w:lineRule="exact"/>
              <w:ind w:leftChars="114" w:left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spacing w:line="320" w:lineRule="exact"/>
              <w:ind w:leftChars="114" w:left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spacing w:line="320" w:lineRule="exact"/>
              <w:ind w:leftChars="114" w:left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法定代表人（企业负责人）签字：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E33F3">
        <w:trPr>
          <w:trHeight w:hRule="exact" w:val="3288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 w:rsidP="00CE33F3">
            <w:pPr>
              <w:widowControl/>
              <w:ind w:firstLineChars="100" w:firstLine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乡镇意见：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  <w:r>
              <w:rPr>
                <w:rFonts w:ascii="宋体" w:cs="Times New Roman"/>
                <w:kern w:val="0"/>
                <w:sz w:val="24"/>
                <w:szCs w:val="24"/>
              </w:rPr>
              <w:br/>
            </w:r>
          </w:p>
          <w:p w:rsidR="00CE33F3" w:rsidRDefault="00CE33F3" w:rsidP="00CE33F3">
            <w:pPr>
              <w:widowControl/>
              <w:ind w:firstLineChars="100" w:firstLine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ind w:firstLineChars="1200" w:firstLine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E33F3">
        <w:trPr>
          <w:trHeight w:hRule="exact" w:val="3288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ind w:firstLineChars="100" w:firstLine="31680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县市场监管局意见：</w:t>
            </w:r>
          </w:p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ind w:firstLineChars="1200" w:firstLine="31680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E33F3">
        <w:trPr>
          <w:trHeight w:hRule="exact" w:val="3288"/>
        </w:trPr>
        <w:tc>
          <w:tcPr>
            <w:tcW w:w="9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E33F3" w:rsidRDefault="00CE33F3" w:rsidP="00CE33F3">
            <w:pPr>
              <w:widowControl/>
              <w:ind w:firstLineChars="100" w:firstLine="31680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县工信局意见：</w:t>
            </w:r>
          </w:p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pStyle w:val="BalloonText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>
            <w:pPr>
              <w:widowControl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CE33F3" w:rsidRDefault="00CE33F3" w:rsidP="00CE33F3">
            <w:pPr>
              <w:widowControl/>
              <w:ind w:firstLineChars="1200" w:firstLine="31680"/>
              <w:jc w:val="left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E33F3" w:rsidRDefault="00CE33F3">
      <w:pPr>
        <w:spacing w:line="480" w:lineRule="exact"/>
        <w:rPr>
          <w:rFonts w:ascii="黑体" w:eastAsia="黑体" w:hAnsi="黑体" w:cs="Times New Roman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附件</w:t>
      </w:r>
      <w:r>
        <w:rPr>
          <w:rFonts w:ascii="黑体" w:eastAsia="黑体" w:hAnsi="黑体" w:cs="黑体"/>
          <w:kern w:val="0"/>
          <w:sz w:val="30"/>
          <w:szCs w:val="30"/>
        </w:rPr>
        <w:t>2</w:t>
      </w:r>
      <w:r>
        <w:rPr>
          <w:rFonts w:ascii="黑体" w:eastAsia="黑体" w:hAnsi="黑体" w:cs="黑体" w:hint="eastAsia"/>
          <w:kern w:val="0"/>
          <w:sz w:val="30"/>
          <w:szCs w:val="30"/>
        </w:rPr>
        <w:t>：</w:t>
      </w:r>
    </w:p>
    <w:p w:rsidR="00CE33F3" w:rsidRDefault="00CE33F3">
      <w:pPr>
        <w:spacing w:line="480" w:lineRule="exact"/>
        <w:rPr>
          <w:rFonts w:ascii="黑体" w:eastAsia="黑体" w:hAnsi="黑体" w:cs="Times New Roman"/>
          <w:kern w:val="0"/>
          <w:sz w:val="30"/>
          <w:szCs w:val="30"/>
        </w:rPr>
      </w:pPr>
    </w:p>
    <w:p w:rsidR="00CE33F3" w:rsidRPr="00BB40CF" w:rsidRDefault="00CE33F3">
      <w:pPr>
        <w:spacing w:line="48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BB40CF">
        <w:rPr>
          <w:rFonts w:ascii="方正小标宋简体" w:eastAsia="方正小标宋简体" w:hAnsi="方正小标宋简体" w:cs="方正小标宋简体"/>
          <w:sz w:val="36"/>
          <w:szCs w:val="36"/>
        </w:rPr>
        <w:t>2020</w:t>
      </w:r>
      <w:r w:rsidRPr="00BB40CF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年“罗源县传统特色美食店”评选承诺书</w:t>
      </w:r>
    </w:p>
    <w:p w:rsidR="00CE33F3" w:rsidRDefault="00CE33F3">
      <w:pPr>
        <w:spacing w:line="48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E33F3" w:rsidRPr="00BB40CF" w:rsidRDefault="00CE33F3" w:rsidP="00BB40CF">
      <w:pPr>
        <w:spacing w:line="480" w:lineRule="exact"/>
        <w:ind w:firstLineChars="200" w:firstLine="31680"/>
        <w:jc w:val="left"/>
        <w:rPr>
          <w:rFonts w:ascii="仿宋_GB2312" w:eastAsia="仿宋_GB2312" w:hAnsi="仿宋_GB2312" w:cs="仿宋_GB2312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本申报主体郑重承诺自愿参加“罗源县传统特色美食店”评选活动</w:t>
      </w:r>
      <w:r w:rsidRPr="00BB40CF">
        <w:rPr>
          <w:rFonts w:ascii="仿宋_GB2312" w:eastAsia="仿宋_GB2312" w:hAnsi="仿宋_GB2312" w:cs="仿宋_GB2312"/>
          <w:sz w:val="30"/>
          <w:szCs w:val="30"/>
        </w:rPr>
        <w:t>,</w:t>
      </w:r>
      <w:r w:rsidRPr="00BB40CF">
        <w:rPr>
          <w:rFonts w:ascii="仿宋_GB2312" w:eastAsia="仿宋_GB2312" w:hAnsi="仿宋_GB2312" w:cs="仿宋_GB2312" w:hint="eastAsia"/>
          <w:sz w:val="30"/>
          <w:szCs w:val="30"/>
        </w:rPr>
        <w:t>若被评为“罗源县传统特色美食店”，愿意主动履行以下几项义务</w:t>
      </w:r>
      <w:r w:rsidRPr="00BB40CF">
        <w:rPr>
          <w:rFonts w:ascii="仿宋_GB2312" w:eastAsia="仿宋_GB2312" w:hAnsi="仿宋_GB2312" w:cs="仿宋_GB2312"/>
          <w:sz w:val="30"/>
          <w:szCs w:val="30"/>
        </w:rPr>
        <w:t>:</w:t>
      </w:r>
    </w:p>
    <w:p w:rsidR="00CE33F3" w:rsidRPr="00BB40CF" w:rsidRDefault="00CE33F3" w:rsidP="00BB40CF">
      <w:pPr>
        <w:spacing w:line="480" w:lineRule="exact"/>
        <w:ind w:firstLineChars="2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一、不以非正当理由放弃罗源县传统特色美食店荣誉，保证按照相关要求准时提交各项材料，并对所提交材料的真实性负责。</w:t>
      </w:r>
    </w:p>
    <w:p w:rsidR="00CE33F3" w:rsidRPr="00BB40CF" w:rsidRDefault="00CE33F3" w:rsidP="00BB40CF">
      <w:pPr>
        <w:spacing w:line="480" w:lineRule="exact"/>
        <w:ind w:firstLineChars="2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二、保证奖励资金专款专用，按照罗源县传统特色美食店评选活动的要求，制作并悬挂店铺店招，若店铺店招超出统一定制规格，自愿补齐差价，若有多家分店，自愿选取</w:t>
      </w:r>
      <w:r w:rsidRPr="00BB40CF">
        <w:rPr>
          <w:rFonts w:ascii="仿宋_GB2312" w:eastAsia="仿宋_GB2312" w:hAnsi="仿宋_GB2312" w:cs="仿宋_GB2312"/>
          <w:sz w:val="30"/>
          <w:szCs w:val="30"/>
        </w:rPr>
        <w:t>1</w:t>
      </w:r>
      <w:r w:rsidRPr="00BB40CF">
        <w:rPr>
          <w:rFonts w:ascii="仿宋_GB2312" w:eastAsia="仿宋_GB2312" w:hAnsi="仿宋_GB2312" w:cs="仿宋_GB2312" w:hint="eastAsia"/>
          <w:sz w:val="30"/>
          <w:szCs w:val="30"/>
        </w:rPr>
        <w:t>家分店按照要求定制店招。同时，将奖励资金用于制作店招、店铺装修用途，并提交相关材料通过验收。</w:t>
      </w:r>
    </w:p>
    <w:p w:rsidR="00CE33F3" w:rsidRPr="00BB40CF" w:rsidRDefault="00CE33F3" w:rsidP="00BB40CF">
      <w:pPr>
        <w:spacing w:line="480" w:lineRule="exact"/>
        <w:ind w:firstLineChars="2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三、配合罗源县传统特色美食店评选活动开展宣传工作，积极参加政府等有关部门组织的各类展示、展览活动。</w:t>
      </w:r>
    </w:p>
    <w:p w:rsidR="00CE33F3" w:rsidRPr="00BB40CF" w:rsidRDefault="00CE33F3" w:rsidP="00BB40CF">
      <w:pPr>
        <w:spacing w:line="480" w:lineRule="exact"/>
        <w:ind w:firstLineChars="2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四、在罗源县传统特色美食店评选期间，遵守投票秩序，不违反相关法律规定，以确保整个评选活动公开、公平、公正。</w:t>
      </w:r>
    </w:p>
    <w:p w:rsidR="00CE33F3" w:rsidRPr="00BB40CF" w:rsidRDefault="00CE33F3" w:rsidP="00BB40CF">
      <w:pPr>
        <w:spacing w:line="480" w:lineRule="exact"/>
        <w:ind w:firstLineChars="2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五、保证服从市场监管部门的监管，为顾客提供安全、卫生的餐器具。同时，采购的食品原料符合国家有关标准和规定，不使用国家禁止使用的食品化学原料和非食用物质。</w:t>
      </w:r>
    </w:p>
    <w:p w:rsidR="00CE33F3" w:rsidRPr="00BB40CF" w:rsidRDefault="00CE33F3" w:rsidP="00BB40CF">
      <w:pPr>
        <w:spacing w:line="480" w:lineRule="exact"/>
        <w:ind w:leftChars="304" w:left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六、保证诚信经营，做好传承，自觉维护美食店荣誉。</w:t>
      </w:r>
    </w:p>
    <w:p w:rsidR="00CE33F3" w:rsidRPr="00BB40CF" w:rsidRDefault="00CE33F3" w:rsidP="00BB40CF">
      <w:pPr>
        <w:spacing w:line="480" w:lineRule="exact"/>
        <w:ind w:firstLineChars="2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特此承诺。</w:t>
      </w:r>
    </w:p>
    <w:p w:rsidR="00CE33F3" w:rsidRPr="00BB40CF" w:rsidRDefault="00CE33F3">
      <w:pPr>
        <w:spacing w:line="480" w:lineRule="exact"/>
        <w:jc w:val="left"/>
        <w:rPr>
          <w:rFonts w:ascii="仿宋_GB2312" w:eastAsia="仿宋_GB2312" w:hAnsi="仿宋_GB2312" w:cs="Times New Roman"/>
          <w:sz w:val="30"/>
          <w:szCs w:val="30"/>
        </w:rPr>
      </w:pPr>
    </w:p>
    <w:p w:rsidR="00CE33F3" w:rsidRPr="00BB40CF" w:rsidRDefault="00CE33F3" w:rsidP="00BB40CF">
      <w:pPr>
        <w:spacing w:line="480" w:lineRule="exact"/>
        <w:ind w:firstLineChars="14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申报主体（签章）：</w:t>
      </w:r>
    </w:p>
    <w:p w:rsidR="00CE33F3" w:rsidRPr="00BB40CF" w:rsidRDefault="00CE33F3" w:rsidP="00BB40CF">
      <w:pPr>
        <w:spacing w:line="480" w:lineRule="exact"/>
        <w:ind w:firstLineChars="1400" w:firstLine="31680"/>
        <w:jc w:val="left"/>
        <w:rPr>
          <w:rFonts w:ascii="仿宋_GB2312" w:eastAsia="仿宋_GB2312" w:hAnsi="仿宋_GB2312" w:cs="Times New Roman"/>
          <w:sz w:val="30"/>
          <w:szCs w:val="30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申</w:t>
      </w:r>
      <w:r w:rsidRPr="00BB40CF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BB40CF">
        <w:rPr>
          <w:rFonts w:ascii="仿宋_GB2312" w:eastAsia="仿宋_GB2312" w:hAnsi="仿宋_GB2312" w:cs="仿宋_GB2312" w:hint="eastAsia"/>
          <w:sz w:val="30"/>
          <w:szCs w:val="30"/>
        </w:rPr>
        <w:t>报</w:t>
      </w:r>
      <w:r w:rsidRPr="00BB40CF">
        <w:rPr>
          <w:rFonts w:ascii="仿宋_GB2312" w:eastAsia="仿宋_GB2312" w:hAnsi="仿宋_GB2312" w:cs="仿宋_GB2312"/>
          <w:sz w:val="30"/>
          <w:szCs w:val="30"/>
        </w:rPr>
        <w:t xml:space="preserve"> </w:t>
      </w:r>
      <w:r w:rsidRPr="00BB40CF">
        <w:rPr>
          <w:rFonts w:ascii="仿宋_GB2312" w:eastAsia="仿宋_GB2312" w:hAnsi="仿宋_GB2312" w:cs="仿宋_GB2312" w:hint="eastAsia"/>
          <w:sz w:val="30"/>
          <w:szCs w:val="30"/>
        </w:rPr>
        <w:t>人（签章）：</w:t>
      </w:r>
    </w:p>
    <w:p w:rsidR="00CE33F3" w:rsidRDefault="00CE33F3" w:rsidP="00BB40CF">
      <w:pPr>
        <w:spacing w:line="480" w:lineRule="exact"/>
        <w:ind w:firstLineChars="1400" w:firstLine="31680"/>
        <w:jc w:val="left"/>
        <w:rPr>
          <w:rFonts w:cs="Times New Roman"/>
        </w:rPr>
      </w:pPr>
      <w:r w:rsidRPr="00BB40CF">
        <w:rPr>
          <w:rFonts w:ascii="仿宋_GB2312" w:eastAsia="仿宋_GB2312" w:hAnsi="仿宋_GB2312" w:cs="仿宋_GB2312" w:hint="eastAsia"/>
          <w:sz w:val="30"/>
          <w:szCs w:val="30"/>
        </w:rPr>
        <w:t>时间：</w:t>
      </w:r>
      <w:r w:rsidRPr="00BB40CF">
        <w:rPr>
          <w:rFonts w:ascii="仿宋_GB2312" w:eastAsia="仿宋_GB2312" w:hAnsi="仿宋_GB2312" w:cs="仿宋_GB2312"/>
          <w:sz w:val="30"/>
          <w:szCs w:val="30"/>
        </w:rPr>
        <w:t xml:space="preserve">      </w:t>
      </w:r>
      <w:r w:rsidRPr="00BB40CF"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Pr="00BB40CF">
        <w:rPr>
          <w:rFonts w:ascii="仿宋_GB2312" w:eastAsia="仿宋_GB2312" w:hAnsi="仿宋_GB2312" w:cs="仿宋_GB2312"/>
          <w:sz w:val="30"/>
          <w:szCs w:val="30"/>
        </w:rPr>
        <w:t xml:space="preserve">    </w:t>
      </w:r>
      <w:r w:rsidRPr="00BB40CF"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bookmarkStart w:id="0" w:name="_GoBack"/>
      <w:bookmarkEnd w:id="0"/>
    </w:p>
    <w:sectPr w:rsidR="00CE33F3" w:rsidSect="00BB40CF">
      <w:footerReference w:type="default" r:id="rId6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F3" w:rsidRDefault="00CE33F3" w:rsidP="006F5DB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33F3" w:rsidRDefault="00CE33F3" w:rsidP="006F5DB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3F3" w:rsidRDefault="00CE33F3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>
      <w:rPr>
        <w:rStyle w:val="PageNumber"/>
        <w:rFonts w:ascii="宋体" w:hAnsi="宋体" w:cs="宋体"/>
        <w:sz w:val="28"/>
        <w:szCs w:val="28"/>
      </w:rPr>
      <w:fldChar w:fldCharType="begin"/>
    </w:r>
    <w:r>
      <w:rPr>
        <w:rStyle w:val="PageNumber"/>
        <w:rFonts w:ascii="宋体" w:hAnsi="宋体" w:cs="宋体"/>
        <w:sz w:val="28"/>
        <w:szCs w:val="28"/>
      </w:rPr>
      <w:instrText xml:space="preserve">PAGE  </w:instrText>
    </w:r>
    <w:r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CE33F3" w:rsidRDefault="00CE33F3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F3" w:rsidRDefault="00CE33F3" w:rsidP="006F5DB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33F3" w:rsidRDefault="00CE33F3" w:rsidP="006F5DB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DB0"/>
    <w:rsid w:val="00573FA0"/>
    <w:rsid w:val="006F5DB0"/>
    <w:rsid w:val="00816650"/>
    <w:rsid w:val="00BB40CF"/>
    <w:rsid w:val="00CE33F3"/>
    <w:rsid w:val="3B96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alloonText"/>
    <w:qFormat/>
    <w:rsid w:val="006F5DB0"/>
    <w:pPr>
      <w:widowControl w:val="0"/>
      <w:jc w:val="both"/>
    </w:pPr>
    <w:rPr>
      <w:rFonts w:ascii="Calibri" w:hAnsi="Calibri"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DB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F5DB0"/>
    <w:rPr>
      <w:rFonts w:ascii="Cambria" w:eastAsia="宋体" w:hAnsi="Cambria" w:cs="Cambria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F5DB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5DB0"/>
    <w:rPr>
      <w:rFonts w:ascii="Calibri" w:hAnsi="Calibri" w:cs="Calibri"/>
      <w:sz w:val="2"/>
      <w:szCs w:val="2"/>
    </w:rPr>
  </w:style>
  <w:style w:type="paragraph" w:styleId="Footer">
    <w:name w:val="footer"/>
    <w:basedOn w:val="Normal"/>
    <w:link w:val="FooterChar"/>
    <w:uiPriority w:val="99"/>
    <w:rsid w:val="006F5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5DB0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F5DB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5DB0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6F5DB0"/>
    <w:pPr>
      <w:spacing w:beforeAutospacing="1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6F5DB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F5DB0"/>
    <w:rPr>
      <w:b/>
      <w:bCs/>
    </w:rPr>
  </w:style>
  <w:style w:type="character" w:styleId="PageNumber">
    <w:name w:val="page number"/>
    <w:basedOn w:val="DefaultParagraphFont"/>
    <w:uiPriority w:val="99"/>
    <w:rsid w:val="006F5DB0"/>
  </w:style>
  <w:style w:type="paragraph" w:customStyle="1" w:styleId="ListParagraph1">
    <w:name w:val="List Paragraph1"/>
    <w:basedOn w:val="Normal"/>
    <w:uiPriority w:val="99"/>
    <w:rsid w:val="006F5D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167</Words>
  <Characters>957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洋洋</dc:creator>
  <cp:keywords/>
  <dc:description/>
  <cp:lastModifiedBy>Windows 用户</cp:lastModifiedBy>
  <cp:revision>2</cp:revision>
  <cp:lastPrinted>2020-06-17T08:21:00Z</cp:lastPrinted>
  <dcterms:created xsi:type="dcterms:W3CDTF">2020-06-22T10:28:00Z</dcterms:created>
  <dcterms:modified xsi:type="dcterms:W3CDTF">2020-06-22T10:29:00Z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